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21552" w14:textId="77777777" w:rsidR="00C224B1" w:rsidRPr="002C3FF6" w:rsidRDefault="00C224B1" w:rsidP="00C224B1">
      <w:pPr>
        <w:jc w:val="center"/>
        <w:rPr>
          <w:b/>
          <w:sz w:val="36"/>
        </w:rPr>
      </w:pPr>
      <w:r w:rsidRPr="002C3FF6">
        <w:rPr>
          <w:b/>
          <w:sz w:val="36"/>
        </w:rPr>
        <w:t xml:space="preserve">Fórum </w:t>
      </w:r>
      <w:r>
        <w:rPr>
          <w:b/>
          <w:sz w:val="36"/>
        </w:rPr>
        <w:t xml:space="preserve">Permanente de Gestão e Planejamento Territorial </w:t>
      </w:r>
      <w:r w:rsidRPr="002C3FF6">
        <w:rPr>
          <w:b/>
          <w:sz w:val="36"/>
        </w:rPr>
        <w:t>Sustentável</w:t>
      </w:r>
    </w:p>
    <w:p w14:paraId="44F1623A" w14:textId="4470E968" w:rsidR="00C224B1" w:rsidRDefault="00C224B1" w:rsidP="00C224B1">
      <w:pPr>
        <w:jc w:val="center"/>
        <w:rPr>
          <w:b/>
          <w:sz w:val="36"/>
        </w:rPr>
      </w:pPr>
      <w:r w:rsidRPr="002C3FF6">
        <w:rPr>
          <w:b/>
          <w:sz w:val="36"/>
        </w:rPr>
        <w:t>PROPOSTAS PARA</w:t>
      </w:r>
      <w:r>
        <w:rPr>
          <w:b/>
          <w:sz w:val="36"/>
        </w:rPr>
        <w:t xml:space="preserve"> </w:t>
      </w:r>
      <w:r w:rsidRPr="002C3FF6">
        <w:rPr>
          <w:b/>
          <w:sz w:val="36"/>
        </w:rPr>
        <w:t xml:space="preserve">O PLANO </w:t>
      </w:r>
      <w:r>
        <w:rPr>
          <w:b/>
          <w:sz w:val="36"/>
        </w:rPr>
        <w:t>MUNICIPAL DE MOBILIDADE URBANA</w:t>
      </w:r>
    </w:p>
    <w:p w14:paraId="36340452" w14:textId="77777777" w:rsidR="00C224B1" w:rsidRDefault="00C224B1" w:rsidP="00C224B1">
      <w:pPr>
        <w:jc w:val="center"/>
        <w:rPr>
          <w:b/>
          <w:sz w:val="36"/>
        </w:rPr>
      </w:pPr>
    </w:p>
    <w:p w14:paraId="3AB713B9" w14:textId="77777777" w:rsidR="00C224B1" w:rsidRDefault="00C224B1" w:rsidP="00C224B1">
      <w:pPr>
        <w:jc w:val="center"/>
      </w:pPr>
    </w:p>
    <w:p w14:paraId="3621CFB1" w14:textId="77777777" w:rsidR="00131787" w:rsidRDefault="00131787" w:rsidP="00C224B1">
      <w:pPr>
        <w:pStyle w:val="PargrafodaLista"/>
        <w:numPr>
          <w:ilvl w:val="0"/>
          <w:numId w:val="4"/>
        </w:numPr>
        <w:jc w:val="both"/>
      </w:pPr>
      <w:r>
        <w:t>Substituir a Secretaria Municipal de Tr</w:t>
      </w:r>
      <w:bookmarkStart w:id="0" w:name="_GoBack"/>
      <w:bookmarkEnd w:id="0"/>
      <w:r>
        <w:t>ânsito e Transporte (Semuttran) pela Secretaria de Mobilidade Urbana e Rural, uma secretaria de escopo mais alargado.</w:t>
      </w:r>
    </w:p>
    <w:p w14:paraId="1D2AD37B" w14:textId="77777777" w:rsidR="00C224B1" w:rsidRDefault="00C224B1" w:rsidP="00C224B1">
      <w:pPr>
        <w:pStyle w:val="PargrafodaLista"/>
        <w:jc w:val="both"/>
      </w:pPr>
    </w:p>
    <w:p w14:paraId="4A298B1F" w14:textId="59480312" w:rsidR="00131787" w:rsidRDefault="00F10C1E" w:rsidP="00C224B1">
      <w:pPr>
        <w:pStyle w:val="PargrafodaLista"/>
        <w:numPr>
          <w:ilvl w:val="0"/>
          <w:numId w:val="4"/>
        </w:numPr>
        <w:jc w:val="both"/>
      </w:pPr>
      <w:r>
        <w:t>Corrigir a Lei que criou o Comob, para que respeite a Política Nacional de Mobilidade, inclusive na sua composição, para que tenha predominância de representantes de usuários do transport</w:t>
      </w:r>
      <w:r w:rsidR="00C224B1">
        <w:t>e coletivo, pedestre, ciclistas e pessoas com deficiências.</w:t>
      </w:r>
    </w:p>
    <w:p w14:paraId="094493FF" w14:textId="77777777" w:rsidR="00C224B1" w:rsidRDefault="00C224B1" w:rsidP="00C224B1">
      <w:pPr>
        <w:pStyle w:val="PargrafodaLista"/>
      </w:pPr>
    </w:p>
    <w:p w14:paraId="36CB0B97" w14:textId="421371D6" w:rsidR="00086C52" w:rsidRDefault="00086C52" w:rsidP="00C224B1">
      <w:pPr>
        <w:pStyle w:val="PargrafodaLista"/>
        <w:numPr>
          <w:ilvl w:val="0"/>
          <w:numId w:val="4"/>
        </w:numPr>
        <w:jc w:val="both"/>
      </w:pPr>
      <w:r>
        <w:t>Desonerar o usuário do transporte coletivo do custeio dos benefícios tarifári</w:t>
      </w:r>
      <w:r w:rsidR="00C224B1">
        <w:t>os (descontos e isenções) e do S</w:t>
      </w:r>
      <w:r>
        <w:t>erviço Elevar. Fontes alternativas de recursos podem ser o Imposto sobre a Propriedade de Veículos A</w:t>
      </w:r>
      <w:r w:rsidRPr="00086C52">
        <w:t>utomotores</w:t>
      </w:r>
      <w:r>
        <w:t xml:space="preserve"> (IPVA) e os recursos arrecadados pela Zona Azul.</w:t>
      </w:r>
    </w:p>
    <w:p w14:paraId="623C073D" w14:textId="77777777" w:rsidR="00C224B1" w:rsidRDefault="00C224B1" w:rsidP="00C224B1">
      <w:pPr>
        <w:pStyle w:val="PargrafodaLista"/>
        <w:jc w:val="both"/>
      </w:pPr>
    </w:p>
    <w:p w14:paraId="268865D7" w14:textId="77777777" w:rsidR="00086C52" w:rsidRDefault="00086C52" w:rsidP="00C224B1">
      <w:pPr>
        <w:pStyle w:val="PargrafodaLista"/>
        <w:numPr>
          <w:ilvl w:val="0"/>
          <w:numId w:val="4"/>
        </w:numPr>
        <w:jc w:val="both"/>
      </w:pPr>
      <w:r>
        <w:t>Avaliar a possibilidade de instalar serviços alternativos de transporte coletivo ainda não existentes em Piracicaba, tais como o Veículo Leve sobre Trilhos (VLT).</w:t>
      </w:r>
    </w:p>
    <w:p w14:paraId="61B14F2B" w14:textId="77777777" w:rsidR="00C224B1" w:rsidRDefault="00C224B1" w:rsidP="00C224B1">
      <w:pPr>
        <w:pStyle w:val="PargrafodaLista"/>
      </w:pPr>
    </w:p>
    <w:p w14:paraId="59B7B59B" w14:textId="77777777" w:rsidR="00086C52" w:rsidRDefault="00086C52" w:rsidP="00C224B1">
      <w:pPr>
        <w:pStyle w:val="PargrafodaLista"/>
        <w:numPr>
          <w:ilvl w:val="0"/>
          <w:numId w:val="4"/>
        </w:numPr>
        <w:jc w:val="both"/>
      </w:pPr>
      <w:r>
        <w:t>Incluir no Plano de Mobilidade aç</w:t>
      </w:r>
      <w:r w:rsidR="00F10C1E">
        <w:t xml:space="preserve">ões de construção, reforma e manutenção de calçadas seguras. Devem ser levados em conta pontos como largura livre, relevo, superfície não escorregadia, entre outros. </w:t>
      </w:r>
    </w:p>
    <w:p w14:paraId="00B2FDB4" w14:textId="77777777" w:rsidR="00C224B1" w:rsidRDefault="00C224B1" w:rsidP="00C224B1">
      <w:pPr>
        <w:pStyle w:val="PargrafodaLista"/>
      </w:pPr>
    </w:p>
    <w:p w14:paraId="77BEE69A" w14:textId="77777777" w:rsidR="00F10C1E" w:rsidRDefault="00F10C1E" w:rsidP="00C224B1">
      <w:pPr>
        <w:pStyle w:val="PargrafodaLista"/>
        <w:numPr>
          <w:ilvl w:val="0"/>
          <w:numId w:val="4"/>
        </w:numPr>
        <w:jc w:val="both"/>
      </w:pPr>
      <w:r>
        <w:t>Incluir no Plano de Mobilidade ações de pintura e manutenção de sinalização de travessia de pedestres, construção de guias “rebaixadas” que se estendam sobre o leito carroçável, e outras intervenções necessárias para pessoas com deficiência.</w:t>
      </w:r>
    </w:p>
    <w:p w14:paraId="4A51FF4D" w14:textId="77777777" w:rsidR="00C224B1" w:rsidRDefault="00C224B1" w:rsidP="00C224B1">
      <w:pPr>
        <w:pStyle w:val="PargrafodaLista"/>
      </w:pPr>
    </w:p>
    <w:p w14:paraId="71A1A657" w14:textId="77777777" w:rsidR="00086C52" w:rsidRDefault="00F10C1E" w:rsidP="00C224B1">
      <w:pPr>
        <w:pStyle w:val="PargrafodaLista"/>
        <w:numPr>
          <w:ilvl w:val="0"/>
          <w:numId w:val="4"/>
        </w:numPr>
        <w:jc w:val="both"/>
      </w:pPr>
      <w:r>
        <w:t>Incluir no Plano de Mobilidade ações de instalação de ciclovias em vias de trânsito intenso, ciclofaixas nas de médio trânsito e bicicletários nos locais de parada mais frequente de ônibus.</w:t>
      </w:r>
    </w:p>
    <w:p w14:paraId="0C28178D" w14:textId="77777777" w:rsidR="00C224B1" w:rsidRDefault="00C224B1" w:rsidP="00C224B1">
      <w:pPr>
        <w:pStyle w:val="PargrafodaLista"/>
      </w:pPr>
    </w:p>
    <w:p w14:paraId="6177564F" w14:textId="77777777" w:rsidR="00F10C1E" w:rsidRDefault="00F10C1E" w:rsidP="00C224B1">
      <w:pPr>
        <w:pStyle w:val="PargrafodaLista"/>
        <w:numPr>
          <w:ilvl w:val="0"/>
          <w:numId w:val="4"/>
        </w:numPr>
        <w:jc w:val="both"/>
      </w:pPr>
      <w:r>
        <w:t>Retirar o excesso de semáforos, especialmente em rotatórias, onde o normal é a placa “Pare” para quem entra na rotatória, garantindo a preferência para quem está nesta.</w:t>
      </w:r>
    </w:p>
    <w:p w14:paraId="37F730CF" w14:textId="77777777" w:rsidR="00C224B1" w:rsidRDefault="00C224B1" w:rsidP="00C224B1">
      <w:pPr>
        <w:pStyle w:val="PargrafodaLista"/>
      </w:pPr>
    </w:p>
    <w:p w14:paraId="3A36F488" w14:textId="77777777" w:rsidR="00F10C1E" w:rsidRPr="00086C52" w:rsidRDefault="00F10C1E" w:rsidP="00C224B1">
      <w:pPr>
        <w:pStyle w:val="PargrafodaLista"/>
        <w:numPr>
          <w:ilvl w:val="0"/>
          <w:numId w:val="4"/>
        </w:numPr>
        <w:jc w:val="both"/>
      </w:pPr>
      <w:r>
        <w:t>Incluir no Plano ações de educação e conscientização voltadas à</w:t>
      </w:r>
      <w:r w:rsidRPr="00086C52">
        <w:t xml:space="preserve"> </w:t>
      </w:r>
      <w:r>
        <w:t xml:space="preserve">garantia da segurança nos diversos modais. </w:t>
      </w:r>
    </w:p>
    <w:sectPr w:rsidR="00F10C1E" w:rsidRPr="00086C52" w:rsidSect="006422D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5257D" w16cid:durableId="1EEF5F08"/>
  <w16cid:commentId w16cid:paraId="4E6C1DA0" w16cid:durableId="1EEF5C4B"/>
  <w16cid:commentId w16cid:paraId="24B96E93" w16cid:durableId="1EEF5C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6F92"/>
    <w:multiLevelType w:val="hybridMultilevel"/>
    <w:tmpl w:val="A04CEC94"/>
    <w:lvl w:ilvl="0" w:tplc="6B8409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830EB0"/>
    <w:multiLevelType w:val="hybridMultilevel"/>
    <w:tmpl w:val="01845E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905F2"/>
    <w:multiLevelType w:val="hybridMultilevel"/>
    <w:tmpl w:val="B7D048B0"/>
    <w:lvl w:ilvl="0" w:tplc="7FE4D4BA">
      <w:start w:val="1"/>
      <w:numFmt w:val="decimal"/>
      <w:pStyle w:val="Lista1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22D01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6E3962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C5E6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254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01676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6C5C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523A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06DB72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87"/>
    <w:rsid w:val="00086C52"/>
    <w:rsid w:val="00131787"/>
    <w:rsid w:val="001F5050"/>
    <w:rsid w:val="00473607"/>
    <w:rsid w:val="0049665F"/>
    <w:rsid w:val="004D4FDF"/>
    <w:rsid w:val="006422DE"/>
    <w:rsid w:val="006B3196"/>
    <w:rsid w:val="00C224B1"/>
    <w:rsid w:val="00C23812"/>
    <w:rsid w:val="00C70C8F"/>
    <w:rsid w:val="00D91AC1"/>
    <w:rsid w:val="00F10C1E"/>
    <w:rsid w:val="00F2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30B4"/>
  <w15:chartTrackingRefBased/>
  <w15:docId w15:val="{A0BD698D-DA20-1140-A274-86FF6B4D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texto">
    <w:name w:val="Corpo texto"/>
    <w:basedOn w:val="Normal"/>
    <w:qFormat/>
    <w:rsid w:val="006B3196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  <w:jc w:val="both"/>
    </w:pPr>
    <w:rPr>
      <w:rFonts w:ascii="Times New Roman" w:eastAsia="Calibri" w:hAnsi="Times New Roman" w:cs="Calibri"/>
      <w:color w:val="000000"/>
      <w:u w:color="000000"/>
      <w:bdr w:val="nil"/>
      <w:lang w:eastAsia="pt-BR"/>
    </w:rPr>
  </w:style>
  <w:style w:type="paragraph" w:customStyle="1" w:styleId="Lista1">
    <w:name w:val="Lista1"/>
    <w:basedOn w:val="PargrafodaLista"/>
    <w:qFormat/>
    <w:rsid w:val="00C70C8F"/>
    <w:pPr>
      <w:numPr>
        <w:numId w:val="2"/>
      </w:numPr>
      <w:contextualSpacing w:val="0"/>
      <w:jc w:val="both"/>
    </w:pPr>
    <w:rPr>
      <w:rFonts w:ascii="Times New Roman" w:eastAsia="Arial Unicode MS" w:hAnsi="Times New Roman" w:cs="Arial Unicode MS"/>
      <w:iCs/>
      <w:color w:val="000000"/>
      <w:u w:color="000000"/>
      <w:bdr w:val="nil"/>
      <w:lang w:eastAsia="pt-BR"/>
    </w:rPr>
  </w:style>
  <w:style w:type="paragraph" w:styleId="PargrafodaLista">
    <w:name w:val="List Paragraph"/>
    <w:basedOn w:val="Normal"/>
    <w:uiPriority w:val="34"/>
    <w:qFormat/>
    <w:rsid w:val="00C70C8F"/>
    <w:pPr>
      <w:ind w:left="720"/>
      <w:contextualSpacing/>
    </w:pPr>
  </w:style>
  <w:style w:type="paragraph" w:customStyle="1" w:styleId="NotaRodap">
    <w:name w:val="Nota Rodapé"/>
    <w:basedOn w:val="Textodenotaderodap"/>
    <w:qFormat/>
    <w:rsid w:val="00C70C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Calibri" w:hAnsi="Times New Roman" w:cs="Calibri"/>
      <w:color w:val="000000"/>
      <w:u w:color="000000"/>
      <w:bdr w:val="nil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0C8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0C8F"/>
    <w:rPr>
      <w:sz w:val="20"/>
      <w:szCs w:val="20"/>
    </w:rPr>
  </w:style>
  <w:style w:type="paragraph" w:customStyle="1" w:styleId="abcpcorpo">
    <w:name w:val="abcp corpo"/>
    <w:basedOn w:val="Normal"/>
    <w:qFormat/>
    <w:rsid w:val="001F5050"/>
    <w:pPr>
      <w:spacing w:line="360" w:lineRule="auto"/>
      <w:ind w:left="1134"/>
      <w:contextualSpacing/>
      <w:jc w:val="both"/>
    </w:pPr>
    <w:rPr>
      <w:rFonts w:ascii="Arial" w:hAnsi="Arial" w:cs="Arial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086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6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6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6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6C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C5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C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Grisotto Vello</dc:creator>
  <cp:keywords/>
  <dc:description/>
  <cp:lastModifiedBy>Silvia Maria Morales</cp:lastModifiedBy>
  <cp:revision>3</cp:revision>
  <dcterms:created xsi:type="dcterms:W3CDTF">2018-07-12T14:57:00Z</dcterms:created>
  <dcterms:modified xsi:type="dcterms:W3CDTF">2018-07-12T15:26:00Z</dcterms:modified>
</cp:coreProperties>
</file>